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tavaszias időjárás következtében országszerte, így Nógrád vármegyében is megnövekedett a szabadtéri tűzesetek száma, ami összefüggésbe hozható a szokásosnál korábban megkezdett tavaszi kerti munkákkal. A statisztikák azt mutatják, hogy az esetek többsége emberi gondatlanságra vezethető vissza, ezért nagyon fontos, hogy a szabályok betartásával előzzük meg együtt a szabadtéri tüzeket!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I. Szabadtéri tűzgyújtás belterületen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 Avar és kerti hulladék égetése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Belterületi ingatlanon kerti hulladék égetése a hatályos jogi szabályozás alapján tiltott. A tiltás alól az önkormányzat helyi rendeletben felmentést adhat, ebben szabályozza az égetés feltételeit, körülményeit. A helyi önkormányzatnál kell érdeklődni, hogy mikor lehet a kertben égetni. Amennyiben nincs ilyen rendelete az önkormányzatnak, abban az esetben nem szabad avart és kerti hulladékot égetni. 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avar és kerti hulladékok égetésekor a tüzet soha nem szabad felügyelet nélkül hagyni és minden esetben gondoskodni kell a megfelelő mennyiségű oltóanyagról. Mindig legyen nálunk a tűz oltására alkalmas kézi szerszám, és csak akkora tüzet gyújtsunk, amekkorát folyamatosan felügyeletünk alatt tudunk tartani. Tájékozódjunk a várható időjárásról, mert a szél kedvez a tűz gyors továbbterjedésének. 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Fontos még tudni, hogy elektromos vezetékek alatt, és azok 5 méteres közelségében is tilos a tűzgyújtás!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Belterületi avar vagy kerti hulladék égetése során </w:t>
      </w:r>
      <w:r w:rsidRPr="003C4B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u-HU"/>
        </w:rPr>
        <w:t>bejelentési kötelezettség nem áll fenn.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 Kerti grillsütő használata, szalonnasütés, bográcsozás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saját tulajdonú, belterületi ingatlanon található tűzhely, vagy grillsütő használata nem tiltott a tűzgyújtási tilalom idején sem és </w:t>
      </w:r>
      <w:r w:rsidRPr="003C4B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u-HU"/>
        </w:rPr>
        <w:t>bejelentési kötelezettség sem terheli az érintetteket.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ilyen - nyílt lángú - berendezések, eszközök használata, tűz gyújtása az ingatlanon belül az általános égetési szabályok betartását követeli meg. Ezek röviden a következők:</w:t>
      </w:r>
    </w:p>
    <w:p w:rsidR="00DE317E" w:rsidRPr="003C4B87" w:rsidRDefault="00DE317E" w:rsidP="003C4B87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nem szabad felügyelet nélkül hagyni az égő tüzet, még ki nem hűlt parazsat, hamut;</w:t>
      </w:r>
    </w:p>
    <w:p w:rsidR="00DE317E" w:rsidRPr="003C4B87" w:rsidRDefault="00DE317E" w:rsidP="003C4B87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gondoskodni kell a megfelelő, tűz oltására alkalmas anyag, eszköz készenlétben tartására, pl. víz, homok;</w:t>
      </w:r>
    </w:p>
    <w:p w:rsidR="00DE317E" w:rsidRPr="003C4B87" w:rsidRDefault="00DE317E" w:rsidP="003C4B87">
      <w:pPr>
        <w:numPr>
          <w:ilvl w:val="0"/>
          <w:numId w:val="1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tevékenység befejezését követően a tüzet gondosan el kell oltani, meg kell győződni arról, hogy elaludt.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II. Szabadtéri tűzgyújtás külterületen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Országos Tűzvédelmi Szabályzatról szóló 54/2014. (XII. 5.) BM rendelet (OTSZ) 2022. június 13-i változása megszüntette a külterületi irányított égetés fogalmát.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Külterületen égetés most már kizárólag abban az esetben végezhető, ha azt más jogszabály megengedi, egyéb esetben tilos.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levegő védelméről szóló 306/2010. (XII. 23.) Korm. rendelet 27. § (1) - (3) bekezdése alapján: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„27. § (1) E § rendelkezéseitől jogszabály eltérően rendelkezhet.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(2) Hulladék nyílt téri, vagy a hulladékok égetésének feltételeit rögzítő jogszabályban foglaltaknak nem megfelelő berendezésben történő égetése, a háztartásban keletkező papírhulladék és veszélyesnek nem minősülő, kezeletlen fahulladék háztartási berendezésben történő égetése kivételével tilos. Nyílt téri hulladékégetésnek minősül, ha a hulladék - az elemi kár kivételével - bármilyen okból kigyullad.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(3) Lábon álló növényzet, tarló és növénytermesztéssel összefüggésben keletkezett hulladék nyílt téri égetése tilos.”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 Külterületen végezhető égetés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Természetesen külterületen grillezni, bográcsozni vagy szalonnát sütni a továbbiakban is szabad az alapvető, már említett tűzvédelmi szabályok betartásával és </w:t>
      </w: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bejelentési kötelezettség sem áll fenn</w:t>
      </w: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!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u-HU"/>
        </w:rPr>
        <w:t>Külterületen és külterületi zártkerti ingatlanon az alábbi esetekben lehet égetést végezni:</w:t>
      </w:r>
    </w:p>
    <w:p w:rsidR="00DE317E" w:rsidRPr="003C4B87" w:rsidRDefault="00DE317E" w:rsidP="003C4B8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hatóságilag elrendelt szőlőégetés,</w:t>
      </w:r>
    </w:p>
    <w:p w:rsidR="00DE317E" w:rsidRPr="003C4B87" w:rsidRDefault="00DE317E" w:rsidP="003C4B8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erdőben erdőgazdálkodási vágástéri hulladék égetése,</w:t>
      </w:r>
    </w:p>
    <w:p w:rsidR="00DE317E" w:rsidRPr="003C4B87" w:rsidRDefault="00DE317E" w:rsidP="003C4B8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fagykár elleni védekezés érdekében végzett „füstölés”,</w:t>
      </w:r>
    </w:p>
    <w:p w:rsidR="00DE317E" w:rsidRPr="003C4B87" w:rsidRDefault="00DE317E" w:rsidP="003C4B87">
      <w:pPr>
        <w:numPr>
          <w:ilvl w:val="0"/>
          <w:numId w:val="2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egyéb jogszabály által engedélyezett égetés.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OTSZ 227. §-a rendelkezik a jogszabály által engedélyezett égetés szabályairól: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„227. § (1) Jogszabály által engedélyezett égetés során a tarlóégetés csak az alábbiak szerint végezhető: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proofErr w:type="gramStart"/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a</w:t>
      </w:r>
      <w:proofErr w:type="gramEnd"/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) a tarlónak minden oldalról egyidejűleg történő felgyújtása tilos; az égetéshez csak a tarlómaradványok használhatók fel; a szalmát elégetéssel megsemmisíteni, lábon álló gabonatábla mellett tarlót égetni tilos,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b) a tarlót vagy az érintett szakaszokat a tarlóégetés megkezdése előtt legalább 3 méter szélességben körül kell szántani vagy tárcsázni, és az adott területen az apró vadban okozható károk elkerülése érdekében vadriasztást kell végrehajtani, a fasorok, facsoportok védelmére a helyi adottságoknak megfelelő, de legalább 6 méteres védősávot kell szántással vagy tárcsázással biztosítani,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lastRenderedPageBreak/>
        <w:t>c) tarlóégetés 10 ha-nál nagyobb területen szakaszosan végezhető, és csak az egyik szakasz felégetése után lehet a másik szakasz felégetéséhez hozzáfogni,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d) a tarlóégetés során tűzoltásra alkalmas kéziszerszámmal ellátott, megfelelő létszámú, kioktatott személy jelenlétéről kell gondoskodni, és legalább egy mezőgazdasági vontatót ekével vagy tárcsával a helyszínen készenlétben kell tartani.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hu-HU"/>
        </w:rPr>
        <w:t>(2) A lábon álló növényzet, avar és egyéb növényi hulladék égetése során az (1) bekezdés szabályait kell alkalmazni.”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III. Szabadtéri tűzgyújtás erdőterületen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1. Tűzgyújtás az erdőben kijelölt tűzrakó helyen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erdőgazdálkodók a parkerdők területén turisztikai célból tűzvédelmi szempontból állandó és biztonságos tűzrakó helyet kötelesek kialakítani. A kijelölt tűzrakó helyet az erdőgazdálkodó kötelessége karbantartani, illetve az erdőtűz elleni védelmével kapcsolatos feltételek megteremtéséről gondoskodni. A kialakított tűzrakó helyen az alábbi szabályok betartásával bárki jogosult tüzet rakni: </w:t>
      </w:r>
    </w:p>
    <w:p w:rsidR="00DE317E" w:rsidRPr="003C4B87" w:rsidRDefault="00DE317E" w:rsidP="003C4B8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tűz meggyújtása előtt a tűzrakó hely környékét meg kell tisztítani a levelektől, faágaktól azért, hogy a tűz ne terjedhessen át az erdőre;</w:t>
      </w:r>
    </w:p>
    <w:p w:rsidR="00DE317E" w:rsidRPr="003C4B87" w:rsidRDefault="00DE317E" w:rsidP="003C4B8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nem szabad felügyelet nélkül hagyni az égő tüzet, a még ki nem hűlt parazsat, hamut;</w:t>
      </w:r>
    </w:p>
    <w:p w:rsidR="00DE317E" w:rsidRPr="003C4B87" w:rsidRDefault="00DE317E" w:rsidP="003C4B8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fel kell készülni a tűz eloltására, ha feltámadna a szél, gondoskodni kell arról, hogy készenlétben legyen a tűz oltására alkalmas anyag, eszköz (pl. víz, homok, lapát),</w:t>
      </w:r>
    </w:p>
    <w:p w:rsidR="00DE317E" w:rsidRPr="003C4B87" w:rsidRDefault="00DE317E" w:rsidP="003C4B87">
      <w:pPr>
        <w:numPr>
          <w:ilvl w:val="0"/>
          <w:numId w:val="3"/>
        </w:numPr>
        <w:shd w:val="clear" w:color="auto" w:fill="FFFFFF"/>
        <w:spacing w:before="100" w:beforeAutospacing="1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tüzelés befejezését követően a tüzet gondosan el kell oltani, meg kell győződni arról, hogy elaludt, távozás előtt lehetőleg földet kell szórni a hamura.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2. Erdőgazdálkodási tevékenységhez kapcsolódó égetés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erdőgazdálkodási tevékenységhez kapcsolódó (vágástéri hulladék) égetésre csak az erdőgazdálkodó – annak hiányában az erdő tulajdonosa – írásbeli engedélye birtokában lévő személy jogosult. Felhívjuk az erdőgazdálkodók figyelmét, hogy az erdőgazdálkodási tevékenység keretében végzett égetés alkalomszerű tűzveszélyes tevékenységnek minősül, melyet előzetesen az illetékes katasztrófavédelmi igazgatósághoz be kell jelenteni.</w:t>
      </w:r>
    </w:p>
    <w:p w:rsidR="00885A3D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erdőterületen végzett égetés részletes szabályait a 4/2008 (VIII. 1.) ÖM rendelet 9. § tartalmazza. Védett természeti területen lévő erdőben - a kijelölt és a kiépített tűzrakó hely kivételével - tűz gyújtásához a természetvédelmi hatóság engedélye is szükséges. </w:t>
      </w:r>
      <w:bookmarkStart w:id="0" w:name="_GoBack"/>
      <w:bookmarkEnd w:id="0"/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3. Tűzgyújtási tilalom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Fokozott tűzveszély esetén a Nemzeti Élelmiszerlánc-biztonsági Hivatal Erdészeti Igazgatósága </w:t>
      </w:r>
      <w:r w:rsidRPr="003C4B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u-HU"/>
        </w:rPr>
        <w:t>TŰZGYÚJTÁSI TILALMAT</w:t>
      </w: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rendelhet el, hirdethet ki. 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Tűzgyújtási tilalom idején TILOS TÜZET GYÚJTANI az erdőterületeken, valamint a fásításokban és az ezektől mért 200 méteres körzetében lévő külterületi ingatlanokon!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Ide kell érteni a felsorolt területeken található tűzrakó helyeket, a vasút és közút menti fásításokat, valamint a parlag és gazégetést is.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aktuális tűzgyújtási tilalomról (fokozott tűzveszélyről) a </w:t>
      </w:r>
      <w:hyperlink r:id="rId5" w:tgtFrame="_blank" w:history="1">
        <w:r w:rsidRPr="003C4B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www.katasztrofavedelem.hu</w:t>
        </w:r>
      </w:hyperlink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weboldalon, valamint a NÉBIH EI hivatalos honlapján, a </w:t>
      </w:r>
      <w:hyperlink r:id="rId6" w:tgtFrame="_blank" w:history="1">
        <w:r w:rsidRPr="003C4B8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www.erdotuz.hu</w:t>
        </w:r>
      </w:hyperlink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weboldalon, illetve az onnan is elérhető szakmai honlapokon lehet tájékozódni. 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4. Erdő- és vegetációtűz megelőzés alapszabályai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tüzek 99 százaléka az emberi tevékenységre vezethető vissza, ezért az erdőtűz és vegetációtűz elleni legjobb védekezés az odafigyelés, mert: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proofErr w:type="gramStart"/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eldobni</w:t>
      </w:r>
      <w:proofErr w:type="gramEnd"/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≤ 1 másodperc </w:t>
      </w: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eloltani ≥ 100 óra </w:t>
      </w: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br/>
      </w: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helyreállítani ≥ 100 év!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IV. </w:t>
      </w:r>
      <w:proofErr w:type="gramStart"/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</w:t>
      </w:r>
      <w:proofErr w:type="gramEnd"/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füstfejlődéssel vagy lánghatással járó tevékenységek bejelentése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Fontos változás, hogy minden olyan füstfejlődéssel vagy lánghatással járó tevékenységet, amely összetéveszthető a valós tűzesettel, az illetékes megyei katasztrófavédelmi igazgatóságnak a tevékenység megkezdése előtt írásban be kell jelenteni.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bejelentésnek tartalmaznia kell a tevékenység végzésének időpontját, terjedelmét, földrajzi koordinátákkal, címmel vagy helyrajzi számmal megadott helyét, a kapcsolattartó telefonos elérhetőségét és lakcímét vagy tartózkodási helyét.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bejelentést az alábbi e-mail címre kell megtenni: nograd.titkarsag@katved.gov.hu</w:t>
      </w:r>
    </w:p>
    <w:p w:rsidR="00DE317E" w:rsidRPr="003C4B87" w:rsidRDefault="00DE317E" w:rsidP="003C4B8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hu-HU"/>
        </w:rPr>
        <w:t>A bejelentési kötelezettség nem vonatkozik </w:t>
      </w: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kerti grillezésre, bográcsozásra, szalonnasütésre, valamint az önkormányzati rendelet által engedélyezett belterületi avar és kerti hulladék égetésére.</w:t>
      </w:r>
    </w:p>
    <w:p w:rsidR="00DE317E" w:rsidRPr="003C4B87" w:rsidRDefault="00DE317E" w:rsidP="00A21289">
      <w:pPr>
        <w:shd w:val="clear" w:color="auto" w:fill="FFFFFF"/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V. </w:t>
      </w:r>
      <w:proofErr w:type="gramStart"/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A</w:t>
      </w:r>
      <w:proofErr w:type="gramEnd"/>
      <w:r w:rsidRPr="003C4B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tűzvédelmi jogszabálysértések következménye</w:t>
      </w:r>
    </w:p>
    <w:p w:rsidR="00545F18" w:rsidRPr="0026346B" w:rsidRDefault="00DE317E" w:rsidP="0026346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tűzvédelmi szabályok megszegése esetén annak súlyosságát és következményeit mérlegelve a felelős </w:t>
      </w:r>
      <w:proofErr w:type="gramStart"/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személy(</w:t>
      </w:r>
      <w:proofErr w:type="gramEnd"/>
      <w:r w:rsidRPr="003C4B87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ekk)el szemben a tűzvédelmi hatóság (katasztrófavédelem) 10.000.000 Ft-ig terjedő tűzvédelmi bírságot szabhat ki, melynek megfizetése a büntető, illetve polgári jogi felelősség, valamint a tűzvédelmi bírság kiszabására okot adó szabálytalanság megszüntetésének kötelezettsége alól nem mentesít. A tűzgyújtási tilalomra vonatkozó rendelkezések megsértése erdővédelmi bírsággal sújtható. </w:t>
      </w:r>
    </w:p>
    <w:sectPr w:rsidR="00545F18" w:rsidRPr="0026346B" w:rsidSect="0026346B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D58D9"/>
    <w:multiLevelType w:val="multilevel"/>
    <w:tmpl w:val="AC9A2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747AF8"/>
    <w:multiLevelType w:val="multilevel"/>
    <w:tmpl w:val="87E8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3A5D84"/>
    <w:multiLevelType w:val="multilevel"/>
    <w:tmpl w:val="C484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E317E"/>
    <w:rsid w:val="0026346B"/>
    <w:rsid w:val="003C4B87"/>
    <w:rsid w:val="00545F18"/>
    <w:rsid w:val="00885A3D"/>
    <w:rsid w:val="00A21289"/>
    <w:rsid w:val="00C93D73"/>
    <w:rsid w:val="00DE317E"/>
    <w:rsid w:val="00E83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3D7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5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rdotuz.hu/" TargetMode="External"/><Relationship Id="rId5" Type="http://schemas.openxmlformats.org/officeDocument/2006/relationships/hyperlink" Target="http://www.katasztrofavedelem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1170</Words>
  <Characters>8075</Characters>
  <Application>Microsoft Office Word</Application>
  <DocSecurity>0</DocSecurity>
  <Lines>67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Győri Ferenc</dc:creator>
  <cp:keywords/>
  <dc:description/>
  <cp:lastModifiedBy>Felhasználó</cp:lastModifiedBy>
  <cp:revision>6</cp:revision>
  <dcterms:created xsi:type="dcterms:W3CDTF">2023-03-29T11:24:00Z</dcterms:created>
  <dcterms:modified xsi:type="dcterms:W3CDTF">2023-03-29T13:58:00Z</dcterms:modified>
</cp:coreProperties>
</file>